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b/>
          <w:color w:val="000000" w:themeColor="text1"/>
          <w:sz w:val="44"/>
          <w:lang w:val="en-US" w:eastAsia="zh-CN"/>
          <w14:textFill>
            <w14:solidFill>
              <w14:schemeClr w14:val="tx1"/>
            </w14:solidFill>
          </w14:textFill>
        </w:rPr>
      </w:pPr>
      <w:r>
        <w:rPr>
          <w:rFonts w:hint="eastAsia" w:eastAsia="黑体"/>
          <w:b/>
          <w:color w:val="000000" w:themeColor="text1"/>
          <w:sz w:val="44"/>
          <w:lang w:val="en-US" w:eastAsia="zh-CN"/>
          <w14:textFill>
            <w14:solidFill>
              <w14:schemeClr w14:val="tx1"/>
            </w14:solidFill>
          </w14:textFill>
        </w:rPr>
        <w:t>湛河区人力资源和社会保障局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黑体"/>
          <w:b/>
          <w:color w:val="000000" w:themeColor="text1"/>
          <w:sz w:val="44"/>
          <w:lang w:val="en-US" w:eastAsia="zh-CN"/>
          <w14:textFill>
            <w14:solidFill>
              <w14:schemeClr w14:val="tx1"/>
            </w14:solidFill>
          </w14:textFill>
        </w:rPr>
      </w:pPr>
      <w:r>
        <w:rPr>
          <w:rFonts w:hint="eastAsia" w:eastAsia="黑体"/>
          <w:b/>
          <w:color w:val="000000" w:themeColor="text1"/>
          <w:sz w:val="44"/>
          <w:lang w:val="en-US" w:eastAsia="zh-CN"/>
          <w14:textFill>
            <w14:solidFill>
              <w14:schemeClr w14:val="tx1"/>
            </w14:solidFill>
          </w14:textFill>
        </w:rPr>
        <w:t>关于湛河区区级就业见习基地复查合格的公示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根据《平顶山市人力资源和社会保障局关于转发&lt;河南省人力资源和社会保障厅关于开展就业见习单位清理复查和第三批 (2021-2022年) 省级示范见习基地评选认定工作的通知&gt;》的通知 （平人社函【2021】22号）要求，进一步做好我区青年就业见习工作，湛河区</w:t>
      </w:r>
      <w:bookmarkStart w:id="0" w:name="_GoBack"/>
      <w:bookmarkEnd w:id="0"/>
      <w:r>
        <w:rPr>
          <w:rFonts w:hint="eastAsia" w:ascii="仿宋_GB2312" w:hAnsi="仿宋_GB2312" w:eastAsia="仿宋_GB2312" w:cs="仿宋_GB2312"/>
          <w:sz w:val="32"/>
          <w:szCs w:val="32"/>
          <w:lang w:val="en-US" w:eastAsia="zh-CN"/>
        </w:rPr>
        <w:t>人力资源和社会保障局于10月9日至10月15日在湛河区开展就业见习单位清理复查工作。通过对各申请就业见习单位实地核查和资料审核，经评估组综合评定。同意平顶山市东方之星潜能开发幼儿园、平顶山市海平电气有限责任公司、河南豫达电力集团有限公司、平顶山市湛河区跨世纪幼儿园等6家企业为见习基地（详见附件），予以公示。公示时间为2021年10月13日——2020年10月19日（五个工作日），被公示单位需自觉接受投诉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在此期间，如社会各界和个人对公示有异议，可向平顶山市湛河区人力资源和社会保障局反映，反映情况或问题必须实事求是、客观公正。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监督电话：0375-2266137  2266127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投诉地址：平顶山市湛河区人力资源和社会局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pPr>
      <w:r>
        <w:rPr>
          <w:rFonts w:hint="eastAsia" w:ascii="仿宋_GB2312" w:hAnsi="仿宋_GB2312" w:eastAsia="仿宋_GB2312" w:cs="仿宋_GB2312"/>
          <w:sz w:val="32"/>
          <w:szCs w:val="32"/>
          <w:lang w:val="en-US" w:eastAsia="zh-CN"/>
        </w:rPr>
        <w:t>2021年10月13日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44"/>
          <w:szCs w:val="44"/>
          <w:lang w:val="en-US" w:eastAsia="zh-CN"/>
        </w:rPr>
      </w:pPr>
      <w:r>
        <w:rPr>
          <w:rFonts w:hint="eastAsia" w:eastAsia="黑体"/>
          <w:b/>
          <w:color w:val="000000" w:themeColor="text1"/>
          <w:sz w:val="44"/>
          <w:lang w:val="en-US" w:eastAsia="zh-CN"/>
          <w14:textFill>
            <w14:solidFill>
              <w14:schemeClr w14:val="tx1"/>
            </w14:solidFill>
          </w14:textFill>
        </w:rPr>
        <w:t>湛河区区级就业见习基地岗位汇总表</w:t>
      </w:r>
    </w:p>
    <w:tbl>
      <w:tblPr>
        <w:tblStyle w:val="3"/>
        <w:tblpPr w:leftFromText="180" w:rightFromText="180" w:vertAnchor="text" w:horzAnchor="page" w:tblpX="1827" w:tblpY="270"/>
        <w:tblOverlap w:val="never"/>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2083"/>
        <w:gridCol w:w="959"/>
        <w:gridCol w:w="141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24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单位</w:t>
            </w:r>
          </w:p>
        </w:tc>
        <w:tc>
          <w:tcPr>
            <w:tcW w:w="208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岗位</w:t>
            </w:r>
          </w:p>
        </w:tc>
        <w:tc>
          <w:tcPr>
            <w:tcW w:w="95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需求人数</w:t>
            </w:r>
          </w:p>
        </w:tc>
        <w:tc>
          <w:tcPr>
            <w:tcW w:w="14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学历、专业要求</w:t>
            </w:r>
          </w:p>
        </w:tc>
        <w:tc>
          <w:tcPr>
            <w:tcW w:w="167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32"/>
                <w:szCs w:val="32"/>
                <w:vertAlign w:val="baseline"/>
                <w:lang w:val="en-US"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平顶山市东方之星潜能开发幼儿园</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幼儿教师</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大专以上</w:t>
            </w:r>
          </w:p>
        </w:tc>
        <w:tc>
          <w:tcPr>
            <w:tcW w:w="167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程爱萍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17303902311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平顶山市海平电气有限责任公司</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办公文员</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大专以上</w:t>
            </w:r>
          </w:p>
        </w:tc>
        <w:tc>
          <w:tcPr>
            <w:tcW w:w="167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王建团</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13103759728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机械加工员</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中专以上</w:t>
            </w:r>
          </w:p>
        </w:tc>
        <w:tc>
          <w:tcPr>
            <w:tcW w:w="167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河南豫达电力集团有限公司</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光伏电站运维</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w:t>
            </w:r>
          </w:p>
        </w:tc>
        <w:tc>
          <w:tcPr>
            <w:tcW w:w="167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李秋歌</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13803754431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酒店服务</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初中以上</w:t>
            </w:r>
          </w:p>
        </w:tc>
        <w:tc>
          <w:tcPr>
            <w:tcW w:w="1676"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资料员</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w:t>
            </w:r>
          </w:p>
        </w:tc>
        <w:tc>
          <w:tcPr>
            <w:tcW w:w="1676"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平顶山市湛河区跨世纪幼儿园</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幼儿教师</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中专以上</w:t>
            </w:r>
          </w:p>
        </w:tc>
        <w:tc>
          <w:tcPr>
            <w:tcW w:w="167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余秋甲</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17772819789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平顶山市湛河区智慧树幼儿园</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幼儿教师</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中专以上</w:t>
            </w:r>
          </w:p>
        </w:tc>
        <w:tc>
          <w:tcPr>
            <w:tcW w:w="167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崔培培</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15517858878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河南德信泉商贸有限公司</w:t>
            </w: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储备干部</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大专以上</w:t>
            </w:r>
          </w:p>
        </w:tc>
        <w:tc>
          <w:tcPr>
            <w:tcW w:w="167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俎书丽</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13523260157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后勤人员</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初中以上</w:t>
            </w:r>
          </w:p>
        </w:tc>
        <w:tc>
          <w:tcPr>
            <w:tcW w:w="1676"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会计</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大专以上</w:t>
            </w:r>
          </w:p>
        </w:tc>
        <w:tc>
          <w:tcPr>
            <w:tcW w:w="1676"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08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平面设计</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大专以上</w:t>
            </w:r>
          </w:p>
        </w:tc>
        <w:tc>
          <w:tcPr>
            <w:tcW w:w="1676"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Chars="220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湛河区人力资源和社会保障局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leftChars="2200" w:right="0" w:rightChars="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202１.10.13</w:t>
      </w:r>
    </w:p>
    <w:sectPr>
      <w:pgSz w:w="11906" w:h="16838"/>
      <w:pgMar w:top="1440"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47A9"/>
    <w:rsid w:val="00CF5353"/>
    <w:rsid w:val="057806C6"/>
    <w:rsid w:val="0D0A0839"/>
    <w:rsid w:val="0D777921"/>
    <w:rsid w:val="0E2A6440"/>
    <w:rsid w:val="189857A0"/>
    <w:rsid w:val="195E11A1"/>
    <w:rsid w:val="1DCC671C"/>
    <w:rsid w:val="1F6B40CE"/>
    <w:rsid w:val="25E8616B"/>
    <w:rsid w:val="2E5134E1"/>
    <w:rsid w:val="34BF6FDD"/>
    <w:rsid w:val="350010E0"/>
    <w:rsid w:val="3F045422"/>
    <w:rsid w:val="40B547A9"/>
    <w:rsid w:val="40FF1337"/>
    <w:rsid w:val="475D45F9"/>
    <w:rsid w:val="55DC1E5F"/>
    <w:rsid w:val="5B1D079E"/>
    <w:rsid w:val="5DA45D7E"/>
    <w:rsid w:val="62303D2F"/>
    <w:rsid w:val="6588158B"/>
    <w:rsid w:val="6C451AEE"/>
    <w:rsid w:val="6E221887"/>
    <w:rsid w:val="782320C5"/>
    <w:rsid w:val="7970256D"/>
    <w:rsid w:val="79ED63DD"/>
    <w:rsid w:val="7D1045DF"/>
    <w:rsid w:val="7ED84679"/>
    <w:rsid w:val="7FD4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2019-12-19T02:44:00Z</dcterms:created>
  <dc:creator>Administrator</dc:creator>
  <cp:lastModifiedBy>Administrator</cp:lastModifiedBy>
  <cp:lastPrinted>2020-05-15T11:11:00Z</cp:lastPrinted>
  <dcterms:modified xsi:type="dcterms:W3CDTF">2021-10-21T03:29:38Z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F76572A118A74F64BF6FD7D535488189</vt:lpwstr>
  </property>
</Properties>
</file>