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6D27"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湛河区关于2022-2023年债券使用情况</w:t>
      </w:r>
    </w:p>
    <w:p w14:paraId="31FC7A6F"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信息公开</w:t>
      </w:r>
    </w:p>
    <w:p w14:paraId="57F2BBA5"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03C456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一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年平顶山市湛河区姚孟村棚户区改造项目（一期）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53700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7D7BDB3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1、平顶山市湛河区姚孟村棚户区改造项目（一期），项目单位为湛河区住房和城乡建设局。</w:t>
      </w:r>
    </w:p>
    <w:p w14:paraId="50F563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2、项目建设内容：本项目预计总投资163307.62万元，总规划用地面积为 70,432.23 ㎡，总建筑面积约297,296.00 ㎡，地上总建筑面积约 211,296.00 ㎡，地下建筑面积 86,000.00 ㎡。以及小区内道路铺装、绿化、给排水、电力、热力、燃气、通讯等配套基础设施主要用于姚孟村棚户区改造。</w:t>
      </w:r>
    </w:p>
    <w:p w14:paraId="6780A5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2022年发行使用专项债券14200万元，债券期限5年，年利率2.78%。2022年发行使用专项债券30300万元，债券期限5年，年利率2.74%。2022年发行使用专项债券8000万元，债券期限5年，年利率2.68%。2022年发行使用专项债券1200万元，债券期限5年，年利率2.58%。</w:t>
      </w:r>
    </w:p>
    <w:p w14:paraId="55EB77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4、项目收益及实现情况。截至2023年末项目尚未建设完成，土地未出让，暂无收益。</w:t>
      </w:r>
    </w:p>
    <w:p w14:paraId="26574D8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二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年平顶山市沁园农产品综合批发市场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9700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15835A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1、平顶山市沁园农产品综合批发市场，项目单位为平顶山市湛河区市场发展服务中心。</w:t>
      </w:r>
    </w:p>
    <w:p w14:paraId="3270F3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2、项目建设内容：本项目总用地面积为20333.46平方，总建筑面积33550.40平方，地上总建筑面积24710.40平方，地下总建筑面积8840.00平方。</w:t>
      </w:r>
    </w:p>
    <w:p w14:paraId="0F76A52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3、债券资金发行使用情况：2023年发行使用专项债券9700万元，债券期限30年，年利率3.2%。</w:t>
      </w:r>
    </w:p>
    <w:p w14:paraId="5ED66E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4、项目收益及实现情况。截至2023年末项目尚未建设完成，暂无收益。</w:t>
      </w:r>
    </w:p>
    <w:p w14:paraId="4DD47FD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年湛河区智能装备制造产业园建设项目（一期）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18000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471FA7D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1、湛河区智能装备制造产业园建设项目（一期），项目单位为平顶山市湛河区企业发展服务中心。</w:t>
      </w:r>
    </w:p>
    <w:p w14:paraId="0619F34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2、项目建设内容：项目总用地面积 81827.41 ㎡（折合 122.74 亩），总建筑面积 112156.35 ㎡。建设厂房10栋，建筑面积95881平方米；设置停车位345个；园区道路5条，铺装面积8182.74平方米。同步建设园区配套用房、照明、供排水及污水管网等设施。</w:t>
      </w:r>
    </w:p>
    <w:p w14:paraId="79ACD69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3、债券资金发行使用情况：2023年发行使用专项债券18000万元，债券期限30年，年利率3.3%。</w:t>
      </w:r>
    </w:p>
    <w:p w14:paraId="17CA6D0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4、项目收益及实现情况。截至2023年末项目尚未建设完成，暂无收益。</w:t>
      </w:r>
    </w:p>
    <w:p w14:paraId="216A5F2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 xml:space="preserve">四 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年平顶山市湛河区老旧小区改造及配套基础设施建设项目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18000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2779F7A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1、湛平顶山市湛河区老旧小区改造及配套基础设施建设项目，项目单位为平顶山市湛河区住房和城乡建设局。</w:t>
      </w:r>
    </w:p>
    <w:p w14:paraId="2CECF0F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2、项目建设内容：项目包括小区红线内道路、供电、绿化、照明、排智能出入系统、楼宇门等基础设施。</w:t>
      </w:r>
    </w:p>
    <w:p w14:paraId="42CBEDC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3、债券资金发行使用情况：2023年发行使用专项债券18000万元，债券期限30年，年利率3.3%。</w:t>
      </w:r>
    </w:p>
    <w:p w14:paraId="2BB4C7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4、项目收益及实现情况。截至2023年末项目尚未建设完成，暂无收益。</w:t>
      </w:r>
    </w:p>
    <w:p w14:paraId="485FA90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 xml:space="preserve">五 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年平顶山市湛河区幼儿园项目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2800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72C0A49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1、平顶山市湛河区幼儿园项目，项目单位为平顶山市湛河区教育体育局机关。</w:t>
      </w:r>
    </w:p>
    <w:p w14:paraId="5C35AB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本项目共涉及6所幼儿园，总用地面积18909.34㎡，总建筑面积11444.18㎡，共33个教学班。其中：新建幼儿园1所，建设内容包括各幼儿园新建教学综合楼，教学及辅助设备的购置，室外道路硬化、景观绿化、活动场地、大门、围墙、配套管网等公共设施；⑵改造幼儿园5所：碧桂园幼儿园、胡杨楼幼儿园、益宏幼儿园、统张幼儿园、邢铺幼儿园，总用地面积15959.34㎡，总建筑面积9362.99，共27个教学班。提质改造内容主要为室内、室外提质工程及教辅设备购置。</w:t>
      </w:r>
    </w:p>
    <w:p w14:paraId="693658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3、债券资金发行使用情况：2023年发行使用专项债券2800万元，债券期限15年，年利率3.06%。</w:t>
      </w:r>
    </w:p>
    <w:p w14:paraId="5A505C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4、项目收益及实现情况。截至2023年末项目尚未建设完成，暂无收益。</w:t>
      </w:r>
    </w:p>
    <w:p w14:paraId="08252AA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 xml:space="preserve">六 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年平顶山市湛南新城棚户区改造项目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6200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07D1839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1、平顶山市湛南新城棚户区改造项目，项目单位为平顶山市湛河区住房和城乡建设局。</w:t>
      </w:r>
    </w:p>
    <w:p w14:paraId="48F0C9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</w:t>
      </w:r>
      <w:r>
        <w:rPr>
          <w:rFonts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总投资148775.05万元，包括胡杨楼安置区5栋、辉岗安置区4栋及徐庄安置区7栋；配套便利店、物业用房、社区服务用房、公厕、地库相关配套用房，电梯、变配电、消防、智能化等设备采购与安装，以及景观绿化、道路硬化及铺装、给排水、电力、燃气、消防等基础设施。</w:t>
      </w:r>
    </w:p>
    <w:p w14:paraId="3239A9F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3、债券资金发行使用情况：2023年发行使用专项债券6200万元，债券期限5年，年利率2.74%。</w:t>
      </w:r>
    </w:p>
    <w:p w14:paraId="268C966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4、项目收益及实现情况。截至2023年末项目尚未建设完成，土地未出让，暂无收益。</w:t>
      </w:r>
    </w:p>
    <w:p w14:paraId="2C9AC10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七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年平顶山市湛河区50个老破旧小区改造项目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4000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3B082A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1、平顶山市湛河区50个老破旧小区改造项目，项目单位为平顶山市湛河区住房和城乡建设局。</w:t>
      </w:r>
    </w:p>
    <w:p w14:paraId="7C6D59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2、项目建设内容：本项目为改造项目，改造范围为四个街道中的50个小区，涉及老旧小区建筑面积37.17万平方米，3957户。</w:t>
      </w:r>
    </w:p>
    <w:p w14:paraId="19ADC4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其中：道路翻修约46162㎡，雨污水管道约14658m，化粪池约92个，车棚约3213㎡，墙面粉刷约22512㎡，新设路灯约411个，绿化3833㎡，室外电缆约6914m，弱电入户约3871户，室外监控约423个，宣传栏约169个，大门门禁约49套。</w:t>
      </w:r>
    </w:p>
    <w:p w14:paraId="7AF201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3、债券资金发行使用情况：2023年发行使用专项债券4000万元，债券期限30年，年利率3%。</w:t>
      </w:r>
    </w:p>
    <w:p w14:paraId="02614E7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4、项目收益及实现情况。截至2023年末项目尚未建设完成，暂无收益。</w:t>
      </w:r>
    </w:p>
    <w:p w14:paraId="6C30D7D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八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年湛河区智能装备制造产业园建设项目（二期）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项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7700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70EC59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1、平湛河区智能装备制造产业园建设项目（二期），项目单位为平顶山市湛河区企业发展服务中心。</w:t>
      </w:r>
    </w:p>
    <w:p w14:paraId="5CB78B6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项目总用地面积81827.41㎡（折合122.74亩），总建筑面积112156.35㎡，其中地上建筑面积111235.11㎡，地下建筑面积921.24㎡，建筑密度为44.01%。主要建设内容包括：（1）厂房10栋（3F，17.4m）；（2）办公楼及配套用房3栋（5F，19.8m）；（3）餐厅及其他用房3栋（2F，9.0m）；（4）室外工程包括：停车场铺装；园区道路5条,园区绿地16365.48㎡；同步建设园区照明、供排水及污水管网等设施。其中：道路翻修约46162㎡，雨污水管道约14658m，化粪池约92个，车棚约3213㎡，墙面粉刷约22512㎡，新设路灯约411个，绿化3833㎡，室外电缆约6914m，弱电入户约3871户，室外监控约423个，宣传栏约169个，大门门禁约49套。</w:t>
      </w:r>
    </w:p>
    <w:p w14:paraId="1D9AFF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3、债券资金发行使用情况：2023年发行使用专项债券7700万元，债券期限30年，年利率3%。</w:t>
      </w:r>
    </w:p>
    <w:p w14:paraId="58126C3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4、项目收益及实现情况。截至2023年末项目尚未建设完成，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暂无收益。</w:t>
      </w:r>
    </w:p>
    <w:p w14:paraId="5940B65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九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年平顶山市湛河区义务教育学校建设维护工程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1000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51ADE48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1、平顶山市湛河区义务教育学校建设维护工程，项目单位为湛河区教育体育局。</w:t>
      </w:r>
    </w:p>
    <w:p w14:paraId="728D0C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主要用于平顶山市湛河区义务教育基础设施提升。加快完善空间发展战略规划，主要用于平顶山市湛河区义务教育基础设施等各方面提升，统筹推进平顶山市湛河区百城建设提质工程，打造更加富裕文明、兴业宜居的新型城区，让人民安居乐业、幸福生活。</w:t>
      </w:r>
    </w:p>
    <w:p w14:paraId="32889F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3、债券资金发行使用情况：2022年发行使用一般债券1000万元，债券期限7年，年利率2.88％。</w:t>
      </w:r>
    </w:p>
    <w:p w14:paraId="5E789A8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年平顶山市湛河区百城提质项目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2700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41549DD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1、平顶山市湛河区百城提质项目，项目单位为湛河区住房和城乡建设局。</w:t>
      </w:r>
    </w:p>
    <w:p w14:paraId="6C1AC2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主要用于湛河区基础设施建设。认真落实市委市政府决策部署，围绕“一城（湛南新城）两区（特色商业区、湛河工业园区）三带（神马姚电大道三产经济带）”建设全力推进“六大发展板块”，统筹推进百城建设提质工程，着力打造富裕文明、兴业宜居新型城区。</w:t>
      </w:r>
    </w:p>
    <w:p w14:paraId="0B82E47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3、债券资金发行使用情况：2023年发行使用专项债券2700万元，债券期限3年，年利率2.3%；</w:t>
      </w:r>
    </w:p>
    <w:p w14:paraId="1E5CAA1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十一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年高标准农田建设项目项目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68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4700453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1、高标准农田建设项目，项目单位为平顶山市湛河区农业农村和水利局。</w:t>
      </w:r>
    </w:p>
    <w:p w14:paraId="0B7B93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2、项目建设内容：用于湛河区高标准农田建设</w:t>
      </w:r>
    </w:p>
    <w:p w14:paraId="4C5BC0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3、债券资金发行使用情况：2023年发行使用专项债券68万元，债券期限3年，年利率2.56%；</w:t>
      </w:r>
    </w:p>
    <w:p w14:paraId="250044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</w:p>
    <w:p w14:paraId="3B599B8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</w:p>
    <w:p w14:paraId="369DC132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31"/>
          <w:szCs w:val="31"/>
          <w:highlight w:val="none"/>
          <w:lang w:val="en-US" w:eastAsia="zh-CN"/>
        </w:rPr>
      </w:pPr>
    </w:p>
    <w:p w14:paraId="4A31FE8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80" w:firstLineChars="18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 xml:space="preserve">2024年5月23日        </w:t>
      </w:r>
    </w:p>
    <w:sectPr>
      <w:pgSz w:w="11906" w:h="16838"/>
      <w:pgMar w:top="1984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zAzZTU2ODY5NjY5ZmIzNDQ2YzVhNDNhMGMzYmIifQ=="/>
  </w:docVars>
  <w:rsids>
    <w:rsidRoot w:val="55172306"/>
    <w:rsid w:val="0136557F"/>
    <w:rsid w:val="10A84722"/>
    <w:rsid w:val="14380DFD"/>
    <w:rsid w:val="17F756E0"/>
    <w:rsid w:val="24B667F3"/>
    <w:rsid w:val="2FAF7A7D"/>
    <w:rsid w:val="3966397B"/>
    <w:rsid w:val="474319AC"/>
    <w:rsid w:val="49FB7ADB"/>
    <w:rsid w:val="55172306"/>
    <w:rsid w:val="55E94D03"/>
    <w:rsid w:val="599154D5"/>
    <w:rsid w:val="61805C80"/>
    <w:rsid w:val="728E322F"/>
    <w:rsid w:val="72D52FCE"/>
    <w:rsid w:val="7921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2859</Words>
  <Characters>3431</Characters>
  <Lines>0</Lines>
  <Paragraphs>0</Paragraphs>
  <TotalTime>4</TotalTime>
  <ScaleCrop>false</ScaleCrop>
  <LinksUpToDate>false</LinksUpToDate>
  <CharactersWithSpaces>3455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2023-05-22T01:35:00Z</dcterms:created>
  <dc:creator>翾1367974113</dc:creator>
  <cp:lastModifiedBy>名微尘</cp:lastModifiedBy>
  <cp:lastPrinted>2024-06-13T01:44:00Z</cp:lastPrinted>
  <dcterms:modified xsi:type="dcterms:W3CDTF">2024-10-25T08:14:29Z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BF43D3564FA24064839EC31EAA3B814B_13</vt:lpwstr>
  </property>
</Properties>
</file>