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188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湛河区助力比亚迪招工—携手共创就业新篇章</w:t>
      </w:r>
      <w:bookmarkStart w:id="0" w:name="_GoBack"/>
      <w:bookmarkEnd w:id="0"/>
    </w:p>
    <w:p w14:paraId="331062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D676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181818"/>
          <w:sz w:val="24"/>
          <w:szCs w:val="24"/>
        </w:rPr>
        <w:t>在当前经济稳步复苏的背景下，为进一步优化就业环境，促进地方经济发展，湛河区积极响应企业需求，为比亚迪公司进行招工宣传。此次宣传旨在为广大求职者搭建一个直接对接企业的平台，同时助力企业解决用工难题，实现经济与就业的双赢。</w:t>
      </w:r>
    </w:p>
    <w:p w14:paraId="6B8431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3037840"/>
            <wp:effectExtent l="0" t="0" r="1079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057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181818"/>
          <w:sz w:val="24"/>
          <w:szCs w:val="24"/>
        </w:rPr>
        <w:t>本次招工活动湛河区高度重视。湛河区人社局联合街道办事处，深入基层社区、街道，组织了一系列面对面的政策宣讲，为了让更多的求职者知晓招聘信息，湛河区利用线上线下多种渠道进行了广泛的宣传。在线上，依托零工市场线上招聘会多方面进行比亚迪招工宣传，方便求职者直接报名参加，在线下，则通过张贴海报、发放传单等方式，确保信息覆盖到每一个角落。此外，还特别针对应届毕业生、失业人员等群体进行了专项宣传，力求做到精准对接。</w:t>
      </w:r>
    </w:p>
    <w:p w14:paraId="7E8A93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2505075"/>
            <wp:effectExtent l="0" t="0" r="1079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5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C5E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4053205"/>
            <wp:effectExtent l="0" t="0" r="10795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F2D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181818"/>
          <w:sz w:val="24"/>
          <w:szCs w:val="24"/>
        </w:rPr>
        <w:t>此次招工宣传活动是湛河区服务企业、促进就业的一项重要举措。下一步，湛河区将继续加大宣传力度，拓宽招工渠道，为企业和求职者搭建更加便捷的沟通桥梁，推动地区经济持续健康发展。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2330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theme="minorBidi"/>
      <w:sz w:val="36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uiPriority w:val="99"/>
  </w:style>
  <w:style w:type="character" w:customStyle="1" w:styleId="145">
    <w:name w:val="Body Text 2 Char"/>
    <w:basedOn w:val="132"/>
    <w:link w:val="28"/>
    <w:qFormat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416</Words>
  <Characters>416</Characters>
  <Lines>0</Lines>
  <Paragraphs>0</Paragraphs>
  <TotalTime>0</TotalTime>
  <ScaleCrop>false</ScaleCrop>
  <LinksUpToDate>false</LinksUpToDate>
  <CharactersWithSpaces>416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橘子汽水</cp:lastModifiedBy>
  <dcterms:modified xsi:type="dcterms:W3CDTF">2025-01-02T02:09:28Z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eyJoZGlkIjoiZWQ3MTM4ODhhZmI2NTViYzkwODMwM2RjNjIzM2IzMDAiLCJ1c2VySWQiOiI1NzYwMzA1NjkifQ==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03FC56DDA2E04F5898428756AC1027F9_12</vt:lpwstr>
  </property>
</Properties>
</file>