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7D" w:rsidRDefault="009C6DD1">
      <w:pPr>
        <w:jc w:val="center"/>
        <w:rPr>
          <w:b/>
          <w:bCs/>
          <w:sz w:val="32"/>
          <w:szCs w:val="32"/>
        </w:rPr>
      </w:pPr>
      <w:r>
        <w:rPr>
          <w:rFonts w:hint="eastAsia"/>
          <w:b/>
          <w:bCs/>
          <w:sz w:val="32"/>
          <w:szCs w:val="32"/>
        </w:rPr>
        <w:t>应急管理局项目服务指南</w:t>
      </w:r>
    </w:p>
    <w:p w:rsidR="00FC5F7D" w:rsidRDefault="009C6DD1">
      <w:pPr>
        <w:jc w:val="center"/>
        <w:rPr>
          <w:b/>
          <w:bCs/>
          <w:sz w:val="32"/>
          <w:szCs w:val="32"/>
        </w:rPr>
      </w:pPr>
      <w:r>
        <w:rPr>
          <w:rFonts w:hint="eastAsia"/>
          <w:b/>
          <w:bCs/>
          <w:sz w:val="32"/>
          <w:szCs w:val="32"/>
        </w:rPr>
        <w:t>危险化学品经营许可证核发（延期申请）</w:t>
      </w:r>
    </w:p>
    <w:p w:rsidR="00FC5F7D" w:rsidRDefault="00FC5F7D">
      <w:pPr>
        <w:jc w:val="center"/>
        <w:rPr>
          <w:b/>
          <w:bCs/>
          <w:sz w:val="32"/>
          <w:szCs w:val="32"/>
        </w:rPr>
      </w:pPr>
    </w:p>
    <w:p w:rsidR="00FC5F7D" w:rsidRDefault="009C6DD1">
      <w:pPr>
        <w:rPr>
          <w:b/>
          <w:bCs/>
          <w:sz w:val="28"/>
          <w:szCs w:val="28"/>
        </w:rPr>
      </w:pPr>
      <w:r>
        <w:rPr>
          <w:rFonts w:hint="eastAsia"/>
          <w:b/>
          <w:bCs/>
          <w:sz w:val="28"/>
          <w:szCs w:val="28"/>
        </w:rPr>
        <w:t>一、设立</w:t>
      </w:r>
      <w:r>
        <w:rPr>
          <w:rFonts w:hint="eastAsia"/>
          <w:b/>
          <w:bCs/>
          <w:sz w:val="28"/>
          <w:szCs w:val="28"/>
        </w:rPr>
        <w:t>依据</w:t>
      </w:r>
    </w:p>
    <w:p w:rsidR="00FC5F7D" w:rsidRDefault="009C6DD1">
      <w:pPr>
        <w:rPr>
          <w:sz w:val="24"/>
          <w:szCs w:val="24"/>
        </w:rPr>
      </w:pPr>
      <w:r>
        <w:rPr>
          <w:rFonts w:hint="eastAsia"/>
          <w:sz w:val="24"/>
          <w:szCs w:val="24"/>
        </w:rPr>
        <w:t>《危险化学品安全管理条例》第三十三</w:t>
      </w:r>
      <w:r>
        <w:rPr>
          <w:rFonts w:hint="eastAsia"/>
          <w:sz w:val="24"/>
          <w:szCs w:val="24"/>
        </w:rPr>
        <w:t>条、</w:t>
      </w:r>
      <w:r>
        <w:rPr>
          <w:rFonts w:hint="eastAsia"/>
          <w:sz w:val="24"/>
          <w:szCs w:val="24"/>
        </w:rPr>
        <w:t>第</w:t>
      </w:r>
      <w:r>
        <w:rPr>
          <w:rFonts w:hint="eastAsia"/>
          <w:sz w:val="24"/>
          <w:szCs w:val="24"/>
        </w:rPr>
        <w:t>三十四条、第三十五条</w:t>
      </w:r>
    </w:p>
    <w:p w:rsidR="00FC5F7D" w:rsidRDefault="009C6DD1">
      <w:pPr>
        <w:rPr>
          <w:sz w:val="28"/>
          <w:szCs w:val="28"/>
        </w:rPr>
      </w:pPr>
      <w:r>
        <w:rPr>
          <w:rFonts w:hint="eastAsia"/>
          <w:sz w:val="24"/>
          <w:szCs w:val="24"/>
        </w:rPr>
        <w:t>《危险化学品经营许可证管理办法》第三条</w:t>
      </w:r>
      <w:r>
        <w:rPr>
          <w:rFonts w:hint="eastAsia"/>
          <w:sz w:val="24"/>
          <w:szCs w:val="24"/>
        </w:rPr>
        <w:t>、</w:t>
      </w:r>
      <w:r>
        <w:rPr>
          <w:rFonts w:hint="eastAsia"/>
          <w:sz w:val="24"/>
          <w:szCs w:val="24"/>
        </w:rPr>
        <w:t>第十</w:t>
      </w:r>
      <w:r>
        <w:rPr>
          <w:rFonts w:hint="eastAsia"/>
          <w:sz w:val="24"/>
          <w:szCs w:val="24"/>
        </w:rPr>
        <w:t>八</w:t>
      </w:r>
      <w:r>
        <w:rPr>
          <w:rFonts w:hint="eastAsia"/>
          <w:sz w:val="24"/>
          <w:szCs w:val="24"/>
        </w:rPr>
        <w:t>条</w:t>
      </w:r>
      <w:r>
        <w:rPr>
          <w:rFonts w:hint="eastAsia"/>
          <w:sz w:val="24"/>
          <w:szCs w:val="24"/>
        </w:rPr>
        <w:t>、第十九条</w:t>
      </w:r>
    </w:p>
    <w:p w:rsidR="00FC5F7D" w:rsidRDefault="009C6DD1">
      <w:pPr>
        <w:rPr>
          <w:b/>
          <w:bCs/>
          <w:sz w:val="28"/>
          <w:szCs w:val="28"/>
        </w:rPr>
      </w:pPr>
      <w:r>
        <w:rPr>
          <w:rFonts w:hint="eastAsia"/>
          <w:b/>
          <w:bCs/>
          <w:sz w:val="28"/>
          <w:szCs w:val="28"/>
        </w:rPr>
        <w:t>二、</w:t>
      </w:r>
      <w:r>
        <w:rPr>
          <w:rFonts w:hint="eastAsia"/>
          <w:b/>
          <w:bCs/>
          <w:sz w:val="28"/>
          <w:szCs w:val="28"/>
        </w:rPr>
        <w:t>申报材料</w:t>
      </w:r>
    </w:p>
    <w:p w:rsidR="00FC5F7D" w:rsidRDefault="009C6DD1">
      <w:pPr>
        <w:rPr>
          <w:sz w:val="24"/>
          <w:szCs w:val="24"/>
        </w:rPr>
      </w:pPr>
      <w:r>
        <w:rPr>
          <w:rFonts w:hint="eastAsia"/>
          <w:sz w:val="24"/>
          <w:szCs w:val="24"/>
        </w:rPr>
        <w:t>1</w:t>
      </w:r>
      <w:r>
        <w:rPr>
          <w:rFonts w:hint="eastAsia"/>
          <w:sz w:val="24"/>
          <w:szCs w:val="24"/>
        </w:rPr>
        <w:t>、经营许可证延期申请书；</w:t>
      </w:r>
    </w:p>
    <w:p w:rsidR="00FC5F7D" w:rsidRDefault="009C6DD1">
      <w:pPr>
        <w:rPr>
          <w:sz w:val="24"/>
          <w:szCs w:val="24"/>
        </w:rPr>
      </w:pPr>
      <w:r>
        <w:rPr>
          <w:rFonts w:hint="eastAsia"/>
          <w:sz w:val="24"/>
          <w:szCs w:val="24"/>
        </w:rPr>
        <w:t>2</w:t>
      </w:r>
      <w:r>
        <w:rPr>
          <w:rFonts w:hint="eastAsia"/>
          <w:sz w:val="24"/>
          <w:szCs w:val="24"/>
        </w:rPr>
        <w:t>、安全生产规章制度和岗位操作规程的目录清单；</w:t>
      </w:r>
    </w:p>
    <w:p w:rsidR="00FC5F7D" w:rsidRDefault="009C6DD1">
      <w:pPr>
        <w:ind w:left="240" w:hangingChars="100" w:hanging="240"/>
        <w:rPr>
          <w:sz w:val="24"/>
          <w:szCs w:val="24"/>
        </w:rPr>
      </w:pPr>
      <w:r>
        <w:rPr>
          <w:rFonts w:hint="eastAsia"/>
          <w:sz w:val="24"/>
          <w:szCs w:val="24"/>
        </w:rPr>
        <w:t>3</w:t>
      </w:r>
      <w:r>
        <w:rPr>
          <w:rFonts w:hint="eastAsia"/>
          <w:sz w:val="24"/>
          <w:szCs w:val="24"/>
        </w:rPr>
        <w:t>、企业主要负责人、安全生产管理人员、特种作业人员的相关资格证书（复制件）</w:t>
      </w:r>
      <w:r>
        <w:rPr>
          <w:rFonts w:hint="eastAsia"/>
          <w:sz w:val="24"/>
          <w:szCs w:val="24"/>
        </w:rPr>
        <w:t>；</w:t>
      </w:r>
    </w:p>
    <w:p w:rsidR="00FC5F7D" w:rsidRDefault="009C6DD1">
      <w:pPr>
        <w:rPr>
          <w:sz w:val="24"/>
          <w:szCs w:val="24"/>
        </w:rPr>
      </w:pPr>
      <w:r>
        <w:rPr>
          <w:rFonts w:hint="eastAsia"/>
          <w:sz w:val="24"/>
          <w:szCs w:val="24"/>
        </w:rPr>
        <w:t>4</w:t>
      </w:r>
      <w:r>
        <w:rPr>
          <w:rFonts w:hint="eastAsia"/>
          <w:sz w:val="24"/>
          <w:szCs w:val="24"/>
        </w:rPr>
        <w:t>、经营场所产权证明文件或者租赁证明文件（复制件）；</w:t>
      </w:r>
    </w:p>
    <w:p w:rsidR="00FC5F7D" w:rsidRDefault="009C6DD1">
      <w:pPr>
        <w:rPr>
          <w:sz w:val="24"/>
          <w:szCs w:val="24"/>
        </w:rPr>
      </w:pPr>
      <w:r>
        <w:rPr>
          <w:rFonts w:hint="eastAsia"/>
          <w:sz w:val="24"/>
          <w:szCs w:val="24"/>
        </w:rPr>
        <w:t>5</w:t>
      </w:r>
      <w:r>
        <w:rPr>
          <w:rFonts w:hint="eastAsia"/>
          <w:sz w:val="24"/>
          <w:szCs w:val="24"/>
        </w:rPr>
        <w:t>、工商行政管理部门颁发的企业性质营业执照或者企业名称预先核准文件（复制件）；</w:t>
      </w:r>
    </w:p>
    <w:p w:rsidR="00FC5F7D" w:rsidRDefault="009C6DD1">
      <w:pPr>
        <w:rPr>
          <w:sz w:val="24"/>
          <w:szCs w:val="24"/>
        </w:rPr>
      </w:pPr>
      <w:r>
        <w:rPr>
          <w:rFonts w:hint="eastAsia"/>
          <w:sz w:val="24"/>
          <w:szCs w:val="24"/>
        </w:rPr>
        <w:t>6</w:t>
      </w:r>
      <w:r>
        <w:rPr>
          <w:rFonts w:hint="eastAsia"/>
          <w:sz w:val="24"/>
          <w:szCs w:val="24"/>
        </w:rPr>
        <w:t>、危险化学品事故应急预案备案登记表（复制件）。</w:t>
      </w:r>
    </w:p>
    <w:p w:rsidR="00FC5F7D" w:rsidRDefault="00FC5F7D">
      <w:pPr>
        <w:rPr>
          <w:sz w:val="24"/>
          <w:szCs w:val="24"/>
        </w:rPr>
      </w:pPr>
    </w:p>
    <w:p w:rsidR="00FC5F7D" w:rsidRDefault="009C6DD1">
      <w:pPr>
        <w:rPr>
          <w:b/>
          <w:bCs/>
          <w:sz w:val="24"/>
          <w:szCs w:val="24"/>
        </w:rPr>
      </w:pPr>
      <w:r>
        <w:rPr>
          <w:rFonts w:hint="eastAsia"/>
          <w:b/>
          <w:bCs/>
          <w:sz w:val="24"/>
          <w:szCs w:val="24"/>
        </w:rPr>
        <w:t>带有储存设施经营危险化学品的，申请人还应当提交下列文件、资料：</w:t>
      </w:r>
    </w:p>
    <w:p w:rsidR="00FC5F7D" w:rsidRDefault="009C6DD1">
      <w:pPr>
        <w:rPr>
          <w:sz w:val="24"/>
          <w:szCs w:val="24"/>
        </w:rPr>
      </w:pPr>
      <w:r>
        <w:rPr>
          <w:rFonts w:hint="eastAsia"/>
          <w:sz w:val="24"/>
          <w:szCs w:val="24"/>
        </w:rPr>
        <w:t>1</w:t>
      </w:r>
      <w:r>
        <w:rPr>
          <w:rFonts w:hint="eastAsia"/>
          <w:sz w:val="24"/>
          <w:szCs w:val="24"/>
        </w:rPr>
        <w:t>、储存设施相关证明文件（复制件）；租赁储存设施的，需要提交租赁证明文件（复制件）；储存设施新建、改建、扩建的，需要提交危险化学品建设项目安全设施竣工验收报告（复制件）；</w:t>
      </w:r>
    </w:p>
    <w:p w:rsidR="00FC5F7D" w:rsidRDefault="009C6DD1">
      <w:pPr>
        <w:rPr>
          <w:sz w:val="24"/>
          <w:szCs w:val="24"/>
        </w:rPr>
      </w:pPr>
      <w:r>
        <w:rPr>
          <w:rFonts w:hint="eastAsia"/>
          <w:sz w:val="24"/>
          <w:szCs w:val="24"/>
        </w:rPr>
        <w:t>2</w:t>
      </w:r>
      <w:r>
        <w:rPr>
          <w:rFonts w:hint="eastAsia"/>
          <w:sz w:val="24"/>
          <w:szCs w:val="24"/>
        </w:rPr>
        <w:t>、重大危险源备案证明材料、专职安全生产管理人员的学历证书、技术职称证书或者危险物品安全</w:t>
      </w:r>
      <w:proofErr w:type="gramStart"/>
      <w:r>
        <w:rPr>
          <w:rFonts w:hint="eastAsia"/>
          <w:sz w:val="24"/>
          <w:szCs w:val="24"/>
        </w:rPr>
        <w:t>类注册</w:t>
      </w:r>
      <w:proofErr w:type="gramEnd"/>
      <w:r>
        <w:rPr>
          <w:rFonts w:hint="eastAsia"/>
          <w:sz w:val="24"/>
          <w:szCs w:val="24"/>
        </w:rPr>
        <w:t>安全工程师资格证书（复制件）；</w:t>
      </w:r>
    </w:p>
    <w:p w:rsidR="00FC5F7D" w:rsidRDefault="009C6DD1">
      <w:pPr>
        <w:rPr>
          <w:sz w:val="24"/>
          <w:szCs w:val="24"/>
        </w:rPr>
      </w:pPr>
      <w:r>
        <w:rPr>
          <w:rFonts w:hint="eastAsia"/>
          <w:sz w:val="24"/>
          <w:szCs w:val="24"/>
        </w:rPr>
        <w:t>3</w:t>
      </w:r>
      <w:r>
        <w:rPr>
          <w:rFonts w:hint="eastAsia"/>
          <w:sz w:val="24"/>
          <w:szCs w:val="24"/>
        </w:rPr>
        <w:t>、安全评价报告。</w:t>
      </w:r>
    </w:p>
    <w:p w:rsidR="00FC5F7D" w:rsidRDefault="009C6DD1">
      <w:r>
        <w:rPr>
          <w:rFonts w:hint="eastAsia"/>
          <w:b/>
          <w:bCs/>
          <w:sz w:val="28"/>
          <w:szCs w:val="28"/>
        </w:rPr>
        <w:t>三、</w:t>
      </w:r>
      <w:r>
        <w:rPr>
          <w:rFonts w:hint="eastAsia"/>
          <w:b/>
          <w:bCs/>
          <w:sz w:val="28"/>
          <w:szCs w:val="28"/>
        </w:rPr>
        <w:t>收费标准及依据</w:t>
      </w:r>
    </w:p>
    <w:p w:rsidR="00FC5F7D" w:rsidRDefault="009C6DD1">
      <w:pPr>
        <w:rPr>
          <w:sz w:val="24"/>
          <w:szCs w:val="24"/>
        </w:rPr>
      </w:pPr>
      <w:r>
        <w:rPr>
          <w:rFonts w:hint="eastAsia"/>
          <w:sz w:val="24"/>
          <w:szCs w:val="24"/>
        </w:rPr>
        <w:t>不涉及收费</w:t>
      </w:r>
    </w:p>
    <w:p w:rsidR="00FC5F7D" w:rsidRDefault="009C6DD1">
      <w:pPr>
        <w:rPr>
          <w:b/>
          <w:bCs/>
          <w:sz w:val="28"/>
          <w:szCs w:val="28"/>
        </w:rPr>
      </w:pPr>
      <w:r>
        <w:rPr>
          <w:rFonts w:hint="eastAsia"/>
          <w:b/>
          <w:bCs/>
          <w:sz w:val="28"/>
          <w:szCs w:val="28"/>
        </w:rPr>
        <w:t>四、办理</w:t>
      </w:r>
      <w:r>
        <w:rPr>
          <w:rFonts w:hint="eastAsia"/>
          <w:b/>
          <w:bCs/>
          <w:sz w:val="28"/>
          <w:szCs w:val="28"/>
        </w:rPr>
        <w:t>时限</w:t>
      </w:r>
    </w:p>
    <w:p w:rsidR="00FC5F7D" w:rsidRDefault="009C6DD1">
      <w:pPr>
        <w:rPr>
          <w:rFonts w:ascii="宋体" w:eastAsia="宋体" w:hAnsi="宋体" w:cs="宋体"/>
          <w:sz w:val="28"/>
          <w:szCs w:val="28"/>
        </w:rPr>
      </w:pPr>
      <w:r>
        <w:rPr>
          <w:rFonts w:ascii="宋体" w:eastAsia="宋体" w:hAnsi="宋体" w:cs="宋体" w:hint="eastAsia"/>
          <w:sz w:val="24"/>
          <w:szCs w:val="24"/>
        </w:rPr>
        <w:t>法定：</w:t>
      </w:r>
      <w:r>
        <w:rPr>
          <w:rFonts w:ascii="宋体" w:eastAsia="宋体" w:hAnsi="宋体" w:cs="宋体" w:hint="eastAsia"/>
          <w:sz w:val="24"/>
          <w:szCs w:val="24"/>
        </w:rPr>
        <w:t>对延期申请进行审查，并在经营许可证有效期满前作出是否准予延期的决定。</w:t>
      </w:r>
      <w:r>
        <w:rPr>
          <w:rFonts w:ascii="宋体" w:eastAsia="宋体" w:hAnsi="宋体" w:cs="宋体" w:hint="eastAsia"/>
          <w:sz w:val="24"/>
          <w:szCs w:val="24"/>
        </w:rPr>
        <w:t xml:space="preserve">       </w:t>
      </w:r>
      <w:r>
        <w:rPr>
          <w:rFonts w:ascii="宋体" w:eastAsia="宋体" w:hAnsi="宋体" w:cs="宋体" w:hint="eastAsia"/>
          <w:sz w:val="24"/>
          <w:szCs w:val="24"/>
        </w:rPr>
        <w:t>承诺：在经营许可证有效期满前作出是否准予延期的决定。</w:t>
      </w:r>
    </w:p>
    <w:p w:rsidR="00FC5F7D" w:rsidRDefault="009C6DD1">
      <w:pPr>
        <w:rPr>
          <w:b/>
          <w:bCs/>
          <w:sz w:val="28"/>
          <w:szCs w:val="28"/>
        </w:rPr>
      </w:pPr>
      <w:r>
        <w:rPr>
          <w:rFonts w:hint="eastAsia"/>
          <w:b/>
          <w:bCs/>
          <w:sz w:val="28"/>
          <w:szCs w:val="28"/>
        </w:rPr>
        <w:t>五、服务电话</w:t>
      </w:r>
    </w:p>
    <w:p w:rsidR="00FC5F7D" w:rsidRDefault="009C6DD1">
      <w:pPr>
        <w:rPr>
          <w:rFonts w:ascii="宋体" w:eastAsia="宋体" w:hAnsi="宋体" w:cs="宋体"/>
          <w:sz w:val="24"/>
          <w:szCs w:val="24"/>
        </w:rPr>
      </w:pPr>
      <w:r>
        <w:rPr>
          <w:rFonts w:ascii="宋体" w:eastAsia="宋体" w:hAnsi="宋体" w:cs="宋体" w:hint="eastAsia"/>
          <w:sz w:val="24"/>
          <w:szCs w:val="24"/>
        </w:rPr>
        <w:t xml:space="preserve">0375-7671060 </w:t>
      </w:r>
    </w:p>
    <w:p w:rsidR="00FC5F7D" w:rsidRDefault="009C6DD1">
      <w:pPr>
        <w:rPr>
          <w:b/>
          <w:bCs/>
          <w:sz w:val="28"/>
          <w:szCs w:val="28"/>
        </w:rPr>
      </w:pPr>
      <w:r>
        <w:rPr>
          <w:rFonts w:hint="eastAsia"/>
          <w:b/>
          <w:bCs/>
          <w:sz w:val="28"/>
          <w:szCs w:val="28"/>
        </w:rPr>
        <w:t>六、监督电话</w:t>
      </w:r>
    </w:p>
    <w:p w:rsidR="00FC5F7D" w:rsidRDefault="009C6DD1">
      <w:pPr>
        <w:rPr>
          <w:rFonts w:ascii="宋体" w:eastAsia="宋体" w:hAnsi="宋体" w:cs="宋体"/>
          <w:sz w:val="24"/>
          <w:szCs w:val="24"/>
        </w:rPr>
      </w:pPr>
      <w:r>
        <w:rPr>
          <w:rFonts w:ascii="宋体" w:eastAsia="宋体" w:hAnsi="宋体" w:cs="宋体" w:hint="eastAsia"/>
          <w:sz w:val="24"/>
          <w:szCs w:val="24"/>
        </w:rPr>
        <w:t>0375-2201101</w:t>
      </w:r>
      <w:bookmarkStart w:id="0" w:name="_GoBack"/>
      <w:bookmarkEnd w:id="0"/>
    </w:p>
    <w:p w:rsidR="00FC5F7D" w:rsidRDefault="00FC5F7D">
      <w:pPr>
        <w:rPr>
          <w:rFonts w:ascii="宋体" w:eastAsia="宋体" w:hAnsi="宋体" w:cs="宋体"/>
          <w:sz w:val="28"/>
          <w:szCs w:val="28"/>
        </w:rPr>
      </w:pPr>
    </w:p>
    <w:p w:rsidR="00FC5F7D" w:rsidRDefault="009C6DD1">
      <w:pPr>
        <w:jc w:val="right"/>
        <w:rPr>
          <w:rFonts w:ascii="宋体" w:eastAsia="宋体" w:hAnsi="宋体" w:cs="宋体"/>
          <w:sz w:val="24"/>
          <w:szCs w:val="24"/>
        </w:rPr>
      </w:pPr>
      <w:r>
        <w:rPr>
          <w:rFonts w:ascii="宋体" w:eastAsia="宋体" w:hAnsi="宋体" w:cs="宋体" w:hint="eastAsia"/>
          <w:sz w:val="24"/>
          <w:szCs w:val="24"/>
        </w:rPr>
        <w:t>政务服务和大数据管理局</w:t>
      </w:r>
    </w:p>
    <w:p w:rsidR="00FC5F7D" w:rsidRDefault="00FC5F7D"/>
    <w:sectPr w:rsidR="00FC5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12815"/>
    <w:rsid w:val="009C6DD1"/>
    <w:rsid w:val="00FC5F7D"/>
    <w:rsid w:val="437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59</Characters>
  <Application>Microsoft Office Word</Application>
  <DocSecurity>0</DocSecurity>
  <Lines>1</Lines>
  <Paragraphs>1</Paragraphs>
  <ScaleCrop>false</ScaleCrop>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丢丢日记</dc:creator>
  <cp:lastModifiedBy>admin</cp:lastModifiedBy>
  <cp:revision>2</cp:revision>
  <dcterms:created xsi:type="dcterms:W3CDTF">2019-09-12T01:12:00Z</dcterms:created>
  <dcterms:modified xsi:type="dcterms:W3CDTF">2021-11-29T09:23:00Z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