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47C7F">
      <w:pPr>
        <w:pStyle w:val="3"/>
        <w:widowControl/>
        <w:spacing w:beforeAutospacing="0" w:afterAutospacing="0" w:line="0" w:lineRule="atLeast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附件1</w:t>
      </w:r>
    </w:p>
    <w:p w14:paraId="07ECB6C4">
      <w:pPr>
        <w:pStyle w:val="3"/>
        <w:widowControl/>
        <w:spacing w:beforeAutospacing="0" w:afterAutospacing="0" w:line="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w w:val="9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w w:val="99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w w:val="99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w w:val="99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w w:val="99"/>
          <w:sz w:val="44"/>
          <w:szCs w:val="44"/>
          <w:lang w:val="en-US" w:eastAsia="zh-CN"/>
        </w:rPr>
        <w:t>平顶山市消费品以旧换新活动申请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w w:val="99"/>
          <w:sz w:val="44"/>
          <w:szCs w:val="44"/>
        </w:rPr>
        <w:t>表</w:t>
      </w:r>
    </w:p>
    <w:tbl>
      <w:tblPr>
        <w:tblStyle w:val="4"/>
        <w:tblW w:w="8937" w:type="dxa"/>
        <w:tblCellSpacing w:w="0" w:type="dxa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5"/>
        <w:gridCol w:w="1618"/>
        <w:gridCol w:w="694"/>
        <w:gridCol w:w="1458"/>
        <w:gridCol w:w="2182"/>
      </w:tblGrid>
      <w:tr w14:paraId="697D8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shd w:val="clear" w:color="auto" w:fill="FFFFFF"/>
            <w:noWrap w:val="0"/>
            <w:vAlign w:val="center"/>
          </w:tcPr>
          <w:p w14:paraId="6CB4729B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参与主体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名称</w:t>
            </w:r>
          </w:p>
          <w:p w14:paraId="3078D8F8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（与营业执照一致）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9CAB59F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5A12B27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color w:val="000000"/>
                <w:sz w:val="21"/>
                <w:szCs w:val="21"/>
                <w:lang w:eastAsia="zh-CN"/>
              </w:rPr>
              <w:t>统一社会信用代码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53DDC77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</w:tr>
      <w:tr w14:paraId="4A2BD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6FD929E">
            <w:pPr>
              <w:pStyle w:val="3"/>
              <w:spacing w:beforeAutospacing="0" w:afterAutospacing="0" w:line="0" w:lineRule="atLeast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注册登记时间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8C7C630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938D22E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注册登记</w:t>
            </w:r>
          </w:p>
          <w:p w14:paraId="7A322016">
            <w:pPr>
              <w:pStyle w:val="3"/>
              <w:spacing w:beforeAutospacing="0" w:afterAutospacing="0" w:line="0" w:lineRule="atLeast"/>
              <w:jc w:val="center"/>
              <w:rPr>
                <w:rFonts w:hint="default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60E0324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</w:tr>
      <w:tr w14:paraId="0D7C9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20168E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门店经营名称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317B191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9CDCD94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 w:val="0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年销售额（万元）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00EEDED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</w:tr>
      <w:tr w14:paraId="027A1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341863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商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eastAsia="zh-CN"/>
              </w:rPr>
              <w:t>家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类型（个体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eastAsia="zh-CN"/>
              </w:rPr>
              <w:t>户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/企业）</w:t>
            </w:r>
          </w:p>
        </w:tc>
        <w:tc>
          <w:tcPr>
            <w:tcW w:w="2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10E5A2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E66A15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 w:val="0"/>
                <w:color w:val="000000"/>
                <w:sz w:val="21"/>
                <w:szCs w:val="21"/>
                <w:lang w:val="en-US" w:eastAsia="zh-CN"/>
              </w:rPr>
              <w:t>参与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类别</w:t>
            </w:r>
          </w:p>
          <w:p w14:paraId="2FED03DC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b w:val="0"/>
                <w:color w:val="000000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18"/>
                <w:szCs w:val="18"/>
                <w:lang w:val="en" w:eastAsia="zh-CN"/>
              </w:rPr>
              <w:t>家电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 w:val="0"/>
                <w:color w:val="000000"/>
                <w:sz w:val="18"/>
                <w:szCs w:val="18"/>
                <w:lang w:val="en-US" w:eastAsia="zh-CN"/>
              </w:rPr>
              <w:t>数码和智能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cs="宋体"/>
                <w:b w:val="0"/>
                <w:color w:val="000000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8A7954E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</w:p>
        </w:tc>
      </w:tr>
      <w:tr w14:paraId="5E15C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C685A5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实际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经营地址</w:t>
            </w:r>
          </w:p>
        </w:tc>
        <w:tc>
          <w:tcPr>
            <w:tcW w:w="5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C32D2D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</w:tr>
      <w:tr w14:paraId="13C82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D5DDBE9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法人代表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27A570D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91A689C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4E80AEA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</w:tr>
      <w:tr w14:paraId="30D27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D4E59CE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D6118BD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7FC7BF3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2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FCB69CF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</w:tr>
      <w:tr w14:paraId="370D9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CA42F59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eastAsia="zh-CN"/>
              </w:rPr>
              <w:t>结算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账户信息（户名、开户行、账号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）</w:t>
            </w:r>
          </w:p>
        </w:tc>
        <w:tc>
          <w:tcPr>
            <w:tcW w:w="5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63A76F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</w:t>
            </w:r>
          </w:p>
        </w:tc>
      </w:tr>
      <w:tr w14:paraId="1BAF3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tblCellSpacing w:w="0" w:type="dxa"/>
        </w:trPr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71C5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企业简介</w:t>
            </w:r>
          </w:p>
          <w:p w14:paraId="1DB0B4D5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18"/>
                <w:szCs w:val="18"/>
                <w:lang w:val="en-US" w:eastAsia="zh-CN"/>
              </w:rPr>
              <w:t>（包含但不限于门店面积、在售产品、销售网点辐射区域、仓储及配送能力、售后服务能力、财务制度等）</w:t>
            </w:r>
          </w:p>
        </w:tc>
        <w:tc>
          <w:tcPr>
            <w:tcW w:w="59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8B573">
            <w:pPr>
              <w:pStyle w:val="3"/>
              <w:spacing w:beforeAutospacing="0" w:afterAutospacing="0" w:line="0" w:lineRule="atLeast"/>
              <w:jc w:val="both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CB38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  <w:tblCellSpacing w:w="0" w:type="dxa"/>
        </w:trPr>
        <w:tc>
          <w:tcPr>
            <w:tcW w:w="89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F80FA40">
            <w:pPr>
              <w:pStyle w:val="3"/>
              <w:spacing w:beforeAutospacing="0" w:afterAutospacing="0" w:line="0" w:lineRule="atLeast"/>
              <w:jc w:val="both"/>
              <w:rPr>
                <w:rFonts w:hint="eastAsia" w:ascii="宋体" w:hAnsi="宋体" w:eastAsia="宋体" w:cs="宋体"/>
                <w:b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本单位郑重承诺如下：</w:t>
            </w:r>
          </w:p>
          <w:p w14:paraId="2DF96A17">
            <w:pPr>
              <w:pStyle w:val="3"/>
              <w:spacing w:beforeAutospacing="0" w:afterAutospacing="0" w:line="0" w:lineRule="atLeast"/>
              <w:ind w:firstLine="480"/>
              <w:jc w:val="both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.申报的所有文件、凭证和资料是准确、真实、合法和有效的；</w:t>
            </w:r>
          </w:p>
          <w:p w14:paraId="0C2CD504">
            <w:pPr>
              <w:pStyle w:val="3"/>
              <w:spacing w:beforeAutospacing="0" w:afterAutospacing="0" w:line="0" w:lineRule="atLeast"/>
              <w:ind w:firstLine="480"/>
              <w:jc w:val="both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.申报的所有复印件均与原件核对，完全一致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"/>
              </w:rPr>
              <w:t>。</w:t>
            </w:r>
          </w:p>
          <w:p w14:paraId="54A547A1">
            <w:pPr>
              <w:pStyle w:val="3"/>
              <w:spacing w:beforeAutospacing="0" w:afterAutospacing="0" w:line="0" w:lineRule="atLeast"/>
              <w:ind w:firstLine="420" w:firstLineChars="200"/>
              <w:jc w:val="both"/>
              <w:rPr>
                <w:rFonts w:hint="eastAsia" w:ascii="宋体" w:hAnsi="宋体" w:eastAsia="宋体" w:cs="宋体"/>
                <w:b w:val="0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FF0000"/>
                <w:sz w:val="21"/>
                <w:szCs w:val="21"/>
              </w:rPr>
              <w:t>           </w:t>
            </w:r>
          </w:p>
          <w:p w14:paraId="03226E86">
            <w:pPr>
              <w:pStyle w:val="3"/>
              <w:spacing w:beforeAutospacing="0" w:afterAutospacing="0" w:line="0" w:lineRule="atLeast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 xml:space="preserve">                       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 xml:space="preserve"> 法定代表人（负责人）签字：       （加盖公章）</w:t>
            </w:r>
          </w:p>
          <w:p w14:paraId="557C9B1C">
            <w:pPr>
              <w:pStyle w:val="3"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            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b w:val="0"/>
                <w:color w:val="000000"/>
                <w:sz w:val="21"/>
                <w:szCs w:val="21"/>
              </w:rPr>
              <w:t>                               日期：    年    月    日</w:t>
            </w:r>
          </w:p>
        </w:tc>
      </w:tr>
    </w:tbl>
    <w:p w14:paraId="7B4B9FC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14B4C"/>
    <w:rsid w:val="0E014B4C"/>
    <w:rsid w:val="5985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440" w:lineRule="exact"/>
      <w:ind w:firstLine="420" w:firstLineChars="200"/>
      <w:outlineLvl w:val="1"/>
    </w:pPr>
    <w:rPr>
      <w:rFonts w:ascii="Arial" w:hAnsi="Arial" w:eastAsia="黑体" w:cs="Times New Roman"/>
      <w:b/>
      <w:kern w:val="1"/>
      <w:sz w:val="30"/>
      <w:szCs w:val="2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2026-08-21T03:51:00Z</dcterms:created>
  <dc:creator>豪魁</dc:creator>
  <cp:lastModifiedBy>豪魁</cp:lastModifiedBy>
  <dcterms:modified xsi:type="dcterms:W3CDTF">2026-08-21T03:53:06Z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40AB00BCA87244BAAF38E7ECB59037E3_11</vt:lpwstr>
  </property>
  <property fmtid="{D5CDD505-2E9C-101B-9397-08002B2CF9AE}" pid="4" name="KSOTemplateDocerSaveRecord">
    <vt:lpwstr>eyJoZGlkIjoiZDViZWFlNDE2MmE3ZTc0Y2U4YzUyMzQ3ZTc3MGU3MjMiLCJ1c2VySWQiOiI0MDg1ODc5MjIifQ==</vt:lpwstr>
  </property>
</Properties>
</file>